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766FF" w14:textId="77777777" w:rsidR="00BD1E01" w:rsidRPr="00BD1E01" w:rsidRDefault="00BD1E01" w:rsidP="003D5E3A">
      <w:pPr>
        <w:jc w:val="center"/>
        <w:rPr>
          <w:b/>
          <w:bCs/>
        </w:rPr>
      </w:pPr>
      <w:r w:rsidRPr="00BD1E01">
        <w:rPr>
          <w:b/>
          <w:bCs/>
        </w:rPr>
        <w:t xml:space="preserve">Supplementary Material </w:t>
      </w:r>
    </w:p>
    <w:p w14:paraId="0ED9B38D" w14:textId="7F4D6E8F" w:rsidR="003D5E3A" w:rsidRDefault="003D5E3A" w:rsidP="003D5E3A">
      <w:pPr>
        <w:jc w:val="center"/>
        <w:rPr>
          <w:b/>
          <w:bCs/>
        </w:rPr>
      </w:pPr>
      <w:r w:rsidRPr="00BD1E01">
        <w:rPr>
          <w:b/>
          <w:bCs/>
        </w:rPr>
        <w:t>Co-production in action: Developing community solutions for health equity</w:t>
      </w:r>
    </w:p>
    <w:p w14:paraId="60BFD7DA" w14:textId="73ACD2C8" w:rsidR="00BD1E01" w:rsidRDefault="00934A58" w:rsidP="003D5E3A">
      <w:pPr>
        <w:jc w:val="center"/>
        <w:rPr>
          <w:b/>
          <w:bCs/>
        </w:rPr>
      </w:pPr>
      <w:r>
        <w:rPr>
          <w:b/>
          <w:bCs/>
        </w:rPr>
        <w:t xml:space="preserve">Kara, B., </w:t>
      </w:r>
      <w:r w:rsidR="00F238C0" w:rsidRPr="00F238C0">
        <w:rPr>
          <w:b/>
          <w:bCs/>
        </w:rPr>
        <w:t>Klein, U., Pollock, H., Erlacher-Downing, V., &amp; Mezes, B.</w:t>
      </w:r>
      <w:r w:rsidR="00F238C0">
        <w:rPr>
          <w:b/>
          <w:bCs/>
        </w:rPr>
        <w:t>*</w:t>
      </w:r>
    </w:p>
    <w:p w14:paraId="5827F3D4" w14:textId="5EC8F40D" w:rsidR="007F6436" w:rsidRPr="007F6436" w:rsidRDefault="007F6436" w:rsidP="003D5E3A">
      <w:pPr>
        <w:jc w:val="center"/>
      </w:pPr>
      <w:r>
        <w:t>* Correspondence: Barbara Mezes b.mezes@liverpool.ac.uk</w:t>
      </w:r>
    </w:p>
    <w:p w14:paraId="556702EC" w14:textId="77777777" w:rsidR="00BD1E01" w:rsidRPr="00BD1E01" w:rsidRDefault="00BD1E01" w:rsidP="003D5E3A">
      <w:pPr>
        <w:jc w:val="center"/>
        <w:rPr>
          <w:b/>
          <w:bCs/>
        </w:rPr>
      </w:pPr>
    </w:p>
    <w:p w14:paraId="60A04638" w14:textId="037EAC5A" w:rsidR="003D5E3A" w:rsidRPr="00BD1E01" w:rsidRDefault="003D5E3A" w:rsidP="003D5E3A">
      <w:pPr>
        <w:ind w:firstLine="720"/>
      </w:pPr>
      <w:r w:rsidRPr="00BD1E01">
        <w:t xml:space="preserve">Co-production Group 1 was delivered at a community hub in Blackpool, with planning beginning in May 2023 and workshops launching in June 2023. The group used a creative, visual method of Photovoice facilitated by two trained co-facilitators from a local </w:t>
      </w:r>
      <w:r w:rsidR="000D6C17" w:rsidRPr="00BD1E01">
        <w:t>Voluntary, Community, Faith and Social Enterprise (</w:t>
      </w:r>
      <w:r w:rsidRPr="00BD1E01">
        <w:t>VCFSE</w:t>
      </w:r>
      <w:r w:rsidR="000D6C17" w:rsidRPr="00BD1E01">
        <w:t>)</w:t>
      </w:r>
      <w:r w:rsidRPr="00BD1E01">
        <w:t xml:space="preserve"> organisation</w:t>
      </w:r>
      <w:r w:rsidR="004F7046" w:rsidRPr="00BD1E01">
        <w:t xml:space="preserve">, involving </w:t>
      </w:r>
      <w:r w:rsidR="00457645" w:rsidRPr="00BD1E01">
        <w:t>a staff and a lived experience expert</w:t>
      </w:r>
      <w:r w:rsidRPr="00BD1E01">
        <w:t>. In preparation, two Photovoice training sessions were provided for the co-facilitators during the planning phase. A core group of approximately eight regular participants, along with a few occasional attendees, took part in shaping the process.</w:t>
      </w:r>
      <w:r w:rsidR="00457645" w:rsidRPr="00BD1E01">
        <w:t xml:space="preserve"> The participants were mainly community members </w:t>
      </w:r>
      <w:r w:rsidR="3F58BC9D" w:rsidRPr="00BD1E01">
        <w:t>(</w:t>
      </w:r>
      <w:r w:rsidR="3F58BC9D" w:rsidRPr="00BD1E01">
        <w:rPr>
          <w:i/>
          <w:iCs/>
        </w:rPr>
        <w:t xml:space="preserve">n </w:t>
      </w:r>
      <w:r w:rsidR="3F58BC9D" w:rsidRPr="00BD1E01">
        <w:t xml:space="preserve">= 8) </w:t>
      </w:r>
      <w:r w:rsidR="00457645" w:rsidRPr="00BD1E01">
        <w:t>and local VCFSE staff</w:t>
      </w:r>
      <w:r w:rsidR="60C06917" w:rsidRPr="00BD1E01">
        <w:t xml:space="preserve"> (</w:t>
      </w:r>
      <w:r w:rsidR="60C06917" w:rsidRPr="00BD1E01">
        <w:rPr>
          <w:i/>
          <w:iCs/>
        </w:rPr>
        <w:t xml:space="preserve">n </w:t>
      </w:r>
      <w:r w:rsidR="60C06917" w:rsidRPr="00BD1E01">
        <w:t>= 4)</w:t>
      </w:r>
      <w:r w:rsidR="00457645" w:rsidRPr="00BD1E01">
        <w:t>.</w:t>
      </w:r>
      <w:r w:rsidRPr="00BD1E01">
        <w:t xml:space="preserve"> Originally planned as eight workshops, the format was adapted by participants to four workshops plus a final community engagement and celebration event. The group sessions started with relationship building activities and establishing a shared understanding of the group’s aims. Then, the group focused on exploring what the community hub was doing well and what could be improved to better support community health and wellbeing. Through facilitated discussions, key themes were identified, and participants then used photography to capture abstract representations of these ideas. Printed images were discussed and collaboratively assembled into a collage, annotated to make the meaning behind the images clear. This final output was displayed in the atrium of the community hub, where participants engaged wider community members for feedback. The collage remained on display after the sessions concluded, with an open invitation for ongoing contributions and responses from the wider community by</w:t>
      </w:r>
      <w:r w:rsidRPr="00BD1E01">
        <w:rPr>
          <w:rStyle w:val="normaltextrun"/>
          <w:rFonts w:eastAsiaTheme="majorEastAsia" w:cs="Times New Roman"/>
        </w:rPr>
        <w:t xml:space="preserve"> adding their own ideas on post it notes and stickers.</w:t>
      </w:r>
    </w:p>
    <w:p w14:paraId="7FB2B5EB" w14:textId="42573145" w:rsidR="003D5E3A" w:rsidRPr="00BD1E01" w:rsidRDefault="003D5E3A" w:rsidP="003D5E3A">
      <w:pPr>
        <w:ind w:firstLine="720"/>
        <w:rPr>
          <w:rFonts w:cs="Times New Roman"/>
        </w:rPr>
      </w:pPr>
      <w:r w:rsidRPr="00BD1E01">
        <w:rPr>
          <w:rFonts w:cs="Times New Roman"/>
        </w:rPr>
        <w:lastRenderedPageBreak/>
        <w:t xml:space="preserve">Planning for Co-production Group 2 began in April 2023. The sessions were facilitated by </w:t>
      </w:r>
      <w:r w:rsidR="08CDD6B0" w:rsidRPr="00BD1E01">
        <w:rPr>
          <w:rFonts w:cs="Times New Roman"/>
        </w:rPr>
        <w:t>two</w:t>
      </w:r>
      <w:r w:rsidRPr="00BD1E01">
        <w:rPr>
          <w:rFonts w:cs="Times New Roman"/>
        </w:rPr>
        <w:t xml:space="preserve"> senior lead</w:t>
      </w:r>
      <w:r w:rsidR="7392B827" w:rsidRPr="00BD1E01">
        <w:rPr>
          <w:rFonts w:cs="Times New Roman"/>
        </w:rPr>
        <w:t>s</w:t>
      </w:r>
      <w:r w:rsidRPr="00BD1E01">
        <w:rPr>
          <w:rFonts w:cs="Times New Roman"/>
        </w:rPr>
        <w:t xml:space="preserve"> from </w:t>
      </w:r>
      <w:r w:rsidR="7BBFF3E6" w:rsidRPr="00BD1E01">
        <w:rPr>
          <w:rFonts w:cs="Times New Roman"/>
        </w:rPr>
        <w:t xml:space="preserve">the </w:t>
      </w:r>
      <w:r w:rsidR="000D6C17" w:rsidRPr="00BD1E01">
        <w:rPr>
          <w:rFonts w:cs="Times New Roman"/>
        </w:rPr>
        <w:t>l</w:t>
      </w:r>
      <w:r w:rsidR="7BBFF3E6" w:rsidRPr="00BD1E01">
        <w:rPr>
          <w:rFonts w:cs="Times New Roman"/>
        </w:rPr>
        <w:t xml:space="preserve">ocal </w:t>
      </w:r>
      <w:r w:rsidR="000D6C17" w:rsidRPr="00BD1E01">
        <w:rPr>
          <w:rFonts w:cs="Times New Roman"/>
        </w:rPr>
        <w:t>a</w:t>
      </w:r>
      <w:r w:rsidR="00D214EE" w:rsidRPr="00BD1E01">
        <w:rPr>
          <w:rFonts w:cs="Times New Roman"/>
        </w:rPr>
        <w:t>uthority</w:t>
      </w:r>
      <w:r w:rsidRPr="00BD1E01">
        <w:rPr>
          <w:rFonts w:cs="Times New Roman"/>
        </w:rPr>
        <w:t xml:space="preserve">, selected for their extensive experience in co-production, deep understanding of local structural barriers to integrated cross-sector working, and existing relationships with key stakeholders. The group consisted of </w:t>
      </w:r>
      <w:r w:rsidR="37AD46E2" w:rsidRPr="00BD1E01">
        <w:rPr>
          <w:rFonts w:cs="Times New Roman"/>
        </w:rPr>
        <w:t xml:space="preserve">nine </w:t>
      </w:r>
      <w:r w:rsidRPr="00BD1E01">
        <w:rPr>
          <w:rFonts w:cs="Times New Roman"/>
        </w:rPr>
        <w:t>participants, recruited through both direct invitation and open calls</w:t>
      </w:r>
      <w:r w:rsidR="00457645" w:rsidRPr="00BD1E01">
        <w:rPr>
          <w:rFonts w:cs="Times New Roman"/>
        </w:rPr>
        <w:t>, representing</w:t>
      </w:r>
      <w:r w:rsidR="000D6C17" w:rsidRPr="00BD1E01">
        <w:rPr>
          <w:rFonts w:cs="Times New Roman"/>
        </w:rPr>
        <w:t xml:space="preserve"> four</w:t>
      </w:r>
      <w:r w:rsidR="00457645" w:rsidRPr="00BD1E01">
        <w:rPr>
          <w:rFonts w:cs="Times New Roman"/>
        </w:rPr>
        <w:t xml:space="preserve"> </w:t>
      </w:r>
      <w:r w:rsidR="60C2762F" w:rsidRPr="00BD1E01">
        <w:rPr>
          <w:rFonts w:cs="Times New Roman"/>
        </w:rPr>
        <w:t>senior leaders from the National Health Services</w:t>
      </w:r>
      <w:r w:rsidR="006127B1" w:rsidRPr="00BD1E01">
        <w:rPr>
          <w:rFonts w:cs="Times New Roman"/>
        </w:rPr>
        <w:t xml:space="preserve"> and</w:t>
      </w:r>
      <w:r w:rsidR="00457645" w:rsidRPr="00BD1E01">
        <w:rPr>
          <w:rFonts w:cs="Times New Roman"/>
        </w:rPr>
        <w:t xml:space="preserve"> </w:t>
      </w:r>
      <w:r w:rsidR="6C0149C5" w:rsidRPr="00BD1E01">
        <w:rPr>
          <w:rFonts w:cs="Times New Roman"/>
        </w:rPr>
        <w:t>five</w:t>
      </w:r>
      <w:r w:rsidR="006127B1" w:rsidRPr="00BD1E01">
        <w:rPr>
          <w:rFonts w:cs="Times New Roman"/>
        </w:rPr>
        <w:t xml:space="preserve"> </w:t>
      </w:r>
      <w:r w:rsidR="00457645" w:rsidRPr="00BD1E01">
        <w:rPr>
          <w:rFonts w:cs="Times New Roman"/>
        </w:rPr>
        <w:t>representatives from VCFSE</w:t>
      </w:r>
      <w:r w:rsidR="3E02D439" w:rsidRPr="00BD1E01">
        <w:rPr>
          <w:rFonts w:cs="Times New Roman"/>
        </w:rPr>
        <w:t xml:space="preserve"> sector</w:t>
      </w:r>
      <w:r w:rsidR="27E4C918" w:rsidRPr="00BD1E01">
        <w:rPr>
          <w:rFonts w:cs="Times New Roman"/>
        </w:rPr>
        <w:t>.</w:t>
      </w:r>
      <w:r w:rsidR="00457645" w:rsidRPr="00BD1E01">
        <w:rPr>
          <w:rFonts w:cs="Times New Roman"/>
        </w:rPr>
        <w:t xml:space="preserve"> </w:t>
      </w:r>
      <w:r w:rsidRPr="00BD1E01">
        <w:rPr>
          <w:rFonts w:cs="Times New Roman"/>
        </w:rPr>
        <w:t xml:space="preserve"> The group held five sessions between June and October 2023, primarily at the community hub, with the final session held at a council office. The first session focused on relationship building, establishing a joint working agreement, introducing the project, and setting the policy and integration context. The second session explored the service scenario and identified initial barriers and facilitators to integration. Sessions three and four incorporated learning from academic literature, including a systematic review on cultural barriers to health service integration. Participants applied this learning to analyse their fictional scenario, identifying additional barriers and facilitators in small group exercises. The facilitators then created a draft action plan template, populated with the group’s findings, and circulated it ahead of the final session.</w:t>
      </w:r>
      <w:r w:rsidRPr="00BD1E01">
        <w:t xml:space="preserve"> </w:t>
      </w:r>
      <w:r w:rsidRPr="00BD1E01">
        <w:rPr>
          <w:rFonts w:cs="Times New Roman"/>
        </w:rPr>
        <w:t>In session five, the group reviewed and refined the draft action plan, aiming to propose solutions for each identified barrier. Documents were shared by email for final participant input and tracked edits. The refined action plan and report comprised the group’s final output.</w:t>
      </w:r>
    </w:p>
    <w:p w14:paraId="5A46725F" w14:textId="6A3B642B" w:rsidR="00163D46" w:rsidRDefault="003D5E3A" w:rsidP="005708A0">
      <w:pPr>
        <w:ind w:firstLine="720"/>
      </w:pPr>
      <w:r w:rsidRPr="00BD1E01">
        <w:t xml:space="preserve">Planning for Co-production Group 3 began in April 2023, with sessions launching at the end of June 2023 at the community hub. The planning team included a member from </w:t>
      </w:r>
      <w:r w:rsidR="3FB8D06F" w:rsidRPr="00BD1E01">
        <w:t>the NHS</w:t>
      </w:r>
      <w:r w:rsidRPr="00BD1E01">
        <w:t>, a research assistant, project co-investigators, and local VCFSE co-production facilitators</w:t>
      </w:r>
      <w:r w:rsidR="004F7046" w:rsidRPr="00BD1E01">
        <w:t>, including lived experience experts</w:t>
      </w:r>
      <w:r w:rsidRPr="00BD1E01">
        <w:t xml:space="preserve">. The team met weekly and continued to support the process throughout the delivery of the sessions. </w:t>
      </w:r>
      <w:r w:rsidR="00EB5F97" w:rsidRPr="00BD1E01">
        <w:t xml:space="preserve">Participants included </w:t>
      </w:r>
      <w:r w:rsidR="007D3BDA" w:rsidRPr="00BD1E01">
        <w:t>repre</w:t>
      </w:r>
      <w:r w:rsidR="36E6ADDA" w:rsidRPr="00BD1E01">
        <w:t xml:space="preserve">sentatives of the </w:t>
      </w:r>
      <w:r w:rsidR="00EB5F97" w:rsidRPr="00BD1E01">
        <w:t>VCFS</w:t>
      </w:r>
      <w:r w:rsidR="56906FB1" w:rsidRPr="00BD1E01">
        <w:t>E sector</w:t>
      </w:r>
      <w:r w:rsidR="007D3BDA" w:rsidRPr="00BD1E01">
        <w:t>s</w:t>
      </w:r>
      <w:r w:rsidR="502D55F9" w:rsidRPr="00BD1E01">
        <w:t xml:space="preserve"> (</w:t>
      </w:r>
      <w:r w:rsidR="502D55F9" w:rsidRPr="00BD1E01">
        <w:rPr>
          <w:i/>
          <w:iCs/>
        </w:rPr>
        <w:t xml:space="preserve">n </w:t>
      </w:r>
      <w:r w:rsidR="502D55F9" w:rsidRPr="00BD1E01">
        <w:t>= 4)</w:t>
      </w:r>
      <w:r w:rsidR="00EB5F97" w:rsidRPr="00BD1E01">
        <w:t>, academic researchers</w:t>
      </w:r>
      <w:r w:rsidR="77827A66" w:rsidRPr="00BD1E01">
        <w:t xml:space="preserve"> (</w:t>
      </w:r>
      <w:r w:rsidR="77827A66" w:rsidRPr="00BD1E01">
        <w:rPr>
          <w:i/>
          <w:iCs/>
        </w:rPr>
        <w:t xml:space="preserve">n </w:t>
      </w:r>
      <w:r w:rsidR="77827A66" w:rsidRPr="00BD1E01">
        <w:t>= 3)</w:t>
      </w:r>
      <w:r w:rsidR="007D3BDA" w:rsidRPr="00BD1E01">
        <w:t xml:space="preserve">, and community </w:t>
      </w:r>
      <w:r w:rsidR="007D3BDA" w:rsidRPr="00BD1E01">
        <w:lastRenderedPageBreak/>
        <w:t>members</w:t>
      </w:r>
      <w:r w:rsidR="02D01B42" w:rsidRPr="00BD1E01">
        <w:t xml:space="preserve"> (</w:t>
      </w:r>
      <w:r w:rsidR="02D01B42" w:rsidRPr="00BD1E01">
        <w:rPr>
          <w:i/>
          <w:iCs/>
        </w:rPr>
        <w:t>n</w:t>
      </w:r>
      <w:r w:rsidR="02D01B42" w:rsidRPr="00BD1E01">
        <w:t xml:space="preserve"> = 3)</w:t>
      </w:r>
      <w:r w:rsidR="00EB5F97" w:rsidRPr="00BD1E01">
        <w:t xml:space="preserve">. </w:t>
      </w:r>
      <w:r w:rsidRPr="00BD1E01">
        <w:t>Originally, eleven two-hour sessions (plus an optional spare session) were planned. The first session focused on introductions, relationship building, and agreeing ground rules, including the decision to circulate post-session newsletters summarising key discussions and outcomes. Session 2 introduced the concept of health inequalities, particularly in coastal communities like the Fylde Coast, and explored their determinants. The group discussed how to avoid duplicating existing research and instead aimed to generate novel, relevant research questions suitable for delivery within a five-year timeframe, drawing on local research expertise. Sessions 2 to 5 were dedicated to exploring the language of health inequalities and identifying potential research topics through guided discussion. This resulted in an initial list of 19 research questions, later refined to a top 10 through a prioritisation exercise. A seven-week summer break followed to accommodate school holiday commitments and allow time for a rapid evidence review, conducted by the research assistant, with opportunities for participant involvement. Sessions 6 and 7 were used to review and refine the results of this review. Originally, sessions 8 to 11 were planned to develop a core outcome set using a Delphi process. However, as the group’s questions were largely qualitative, the focus shifted to refining and rationalising the questions, incorporating feedback from community consultations and the</w:t>
      </w:r>
      <w:r w:rsidR="20710D58" w:rsidRPr="00BD1E01">
        <w:t xml:space="preserve"> local research</w:t>
      </w:r>
      <w:r w:rsidRPr="00BD1E01">
        <w:t xml:space="preserve"> partnersh</w:t>
      </w:r>
      <w:r w:rsidRPr="000702F2">
        <w:t>ip</w:t>
      </w:r>
      <w:r w:rsidR="000702F2">
        <w:t>.</w:t>
      </w:r>
      <w:r w:rsidRPr="008764CD">
        <w:t xml:space="preserve"> </w:t>
      </w:r>
      <w:r w:rsidRPr="00BD1E01">
        <w:t>This pivot required two additional sessions and separate community-led engagement events led by the participants. The final output from Group 3 was a list of eight prioritised research questions. These were shared with the</w:t>
      </w:r>
      <w:r w:rsidR="1713198A" w:rsidRPr="00BD1E01">
        <w:t xml:space="preserve"> research</w:t>
      </w:r>
      <w:r w:rsidRPr="00BD1E01">
        <w:t xml:space="preserve"> partnership, who subsequently secured funding for a large-scale co-research project to explore the top priority question in three coastal towns in England</w:t>
      </w:r>
      <w:r w:rsidR="005708A0" w:rsidRPr="00BD1E01">
        <w:t>.</w:t>
      </w:r>
    </w:p>
    <w:sectPr w:rsidR="00163D4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7E1F0" w14:textId="77777777" w:rsidR="00F419A0" w:rsidRDefault="00F419A0" w:rsidP="003D5E3A">
      <w:pPr>
        <w:spacing w:line="240" w:lineRule="auto"/>
      </w:pPr>
      <w:r>
        <w:separator/>
      </w:r>
    </w:p>
  </w:endnote>
  <w:endnote w:type="continuationSeparator" w:id="0">
    <w:p w14:paraId="7CD5A0C2" w14:textId="77777777" w:rsidR="00F419A0" w:rsidRDefault="00F419A0" w:rsidP="003D5E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3923F" w14:textId="77777777" w:rsidR="001661B7" w:rsidRDefault="001661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2C159" w14:textId="77777777" w:rsidR="001661B7" w:rsidRDefault="001661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40E4E" w14:textId="77777777" w:rsidR="001661B7" w:rsidRDefault="001661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90DA1" w14:textId="77777777" w:rsidR="00F419A0" w:rsidRDefault="00F419A0" w:rsidP="003D5E3A">
      <w:pPr>
        <w:spacing w:line="240" w:lineRule="auto"/>
      </w:pPr>
      <w:r>
        <w:separator/>
      </w:r>
    </w:p>
  </w:footnote>
  <w:footnote w:type="continuationSeparator" w:id="0">
    <w:p w14:paraId="22AC015A" w14:textId="77777777" w:rsidR="00F419A0" w:rsidRDefault="00F419A0" w:rsidP="003D5E3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C8935" w14:textId="77777777" w:rsidR="001661B7" w:rsidRDefault="001661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EA3A" w14:textId="7C805DE8" w:rsidR="00BD1E01" w:rsidRDefault="00BD1E01">
    <w:pPr>
      <w:pStyle w:val="Header"/>
    </w:pPr>
    <w:r>
      <w:t>CO-PRODUCTION FOR HEALTH EQUITY</w:t>
    </w:r>
    <w:r>
      <w:tab/>
    </w:r>
    <w:r>
      <w:tab/>
      <w:t>S-</w:t>
    </w:r>
    <w:sdt>
      <w:sdtPr>
        <w:id w:val="-1712337995"/>
        <w:docPartObj>
          <w:docPartGallery w:val="Page Numbers (Top of Page)"/>
          <w:docPartUnique/>
        </w:docPartObj>
      </w:sdtPr>
      <w:sdtEndPr/>
      <w:sdtContent>
        <w:r>
          <w:fldChar w:fldCharType="begin"/>
        </w:r>
        <w:r>
          <w:instrText>PAGE   \* MERGEFORMAT</w:instrText>
        </w:r>
        <w:r>
          <w:fldChar w:fldCharType="separate"/>
        </w:r>
        <w:r>
          <w:t>2</w:t>
        </w:r>
        <w:r>
          <w:fldChar w:fldCharType="end"/>
        </w:r>
      </w:sdtContent>
    </w:sdt>
  </w:p>
  <w:p w14:paraId="222BF039" w14:textId="77777777" w:rsidR="00BD1E01" w:rsidRDefault="00BD1E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59672" w14:textId="77777777" w:rsidR="001661B7" w:rsidRDefault="001661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E3A"/>
    <w:rsid w:val="0000346C"/>
    <w:rsid w:val="0000560B"/>
    <w:rsid w:val="000100BE"/>
    <w:rsid w:val="00020867"/>
    <w:rsid w:val="00030ADD"/>
    <w:rsid w:val="000428AE"/>
    <w:rsid w:val="0004414F"/>
    <w:rsid w:val="00062621"/>
    <w:rsid w:val="000702F2"/>
    <w:rsid w:val="000A0506"/>
    <w:rsid w:val="000A6F2A"/>
    <w:rsid w:val="000D6C17"/>
    <w:rsid w:val="000E5087"/>
    <w:rsid w:val="000E60CA"/>
    <w:rsid w:val="000F40EE"/>
    <w:rsid w:val="000F63B0"/>
    <w:rsid w:val="00113ECA"/>
    <w:rsid w:val="00130B4C"/>
    <w:rsid w:val="001628D7"/>
    <w:rsid w:val="00163D46"/>
    <w:rsid w:val="001650CC"/>
    <w:rsid w:val="001661B7"/>
    <w:rsid w:val="00171469"/>
    <w:rsid w:val="0017326A"/>
    <w:rsid w:val="0019362B"/>
    <w:rsid w:val="002066CD"/>
    <w:rsid w:val="00210708"/>
    <w:rsid w:val="0023357F"/>
    <w:rsid w:val="002422B2"/>
    <w:rsid w:val="0024541E"/>
    <w:rsid w:val="002669FA"/>
    <w:rsid w:val="002800D7"/>
    <w:rsid w:val="002D46D6"/>
    <w:rsid w:val="002F3511"/>
    <w:rsid w:val="00372DBE"/>
    <w:rsid w:val="00387725"/>
    <w:rsid w:val="00391C17"/>
    <w:rsid w:val="00393FA1"/>
    <w:rsid w:val="003C7332"/>
    <w:rsid w:val="003D1277"/>
    <w:rsid w:val="003D5E3A"/>
    <w:rsid w:val="003E5726"/>
    <w:rsid w:val="003E58C4"/>
    <w:rsid w:val="00403B82"/>
    <w:rsid w:val="00444450"/>
    <w:rsid w:val="00457645"/>
    <w:rsid w:val="00462D93"/>
    <w:rsid w:val="00463860"/>
    <w:rsid w:val="0048548B"/>
    <w:rsid w:val="004D00AC"/>
    <w:rsid w:val="004D3D91"/>
    <w:rsid w:val="004F7046"/>
    <w:rsid w:val="00514156"/>
    <w:rsid w:val="005453B8"/>
    <w:rsid w:val="005708A0"/>
    <w:rsid w:val="00576795"/>
    <w:rsid w:val="005A3C9A"/>
    <w:rsid w:val="005C208A"/>
    <w:rsid w:val="005D501B"/>
    <w:rsid w:val="00607E23"/>
    <w:rsid w:val="006127B1"/>
    <w:rsid w:val="00633155"/>
    <w:rsid w:val="006511F2"/>
    <w:rsid w:val="006743F2"/>
    <w:rsid w:val="006951F5"/>
    <w:rsid w:val="00697116"/>
    <w:rsid w:val="006A1822"/>
    <w:rsid w:val="006A76EC"/>
    <w:rsid w:val="006C687D"/>
    <w:rsid w:val="006D048E"/>
    <w:rsid w:val="00755516"/>
    <w:rsid w:val="00762FC4"/>
    <w:rsid w:val="00791D08"/>
    <w:rsid w:val="007C03BB"/>
    <w:rsid w:val="007D3BDA"/>
    <w:rsid w:val="007F42D6"/>
    <w:rsid w:val="007F6436"/>
    <w:rsid w:val="008145C3"/>
    <w:rsid w:val="0081562E"/>
    <w:rsid w:val="00816BD5"/>
    <w:rsid w:val="00854A09"/>
    <w:rsid w:val="00872EA5"/>
    <w:rsid w:val="008764CD"/>
    <w:rsid w:val="008A53C3"/>
    <w:rsid w:val="008B1AC2"/>
    <w:rsid w:val="008B5403"/>
    <w:rsid w:val="008C2376"/>
    <w:rsid w:val="008D5302"/>
    <w:rsid w:val="00934A58"/>
    <w:rsid w:val="0097308B"/>
    <w:rsid w:val="0098266C"/>
    <w:rsid w:val="00994C18"/>
    <w:rsid w:val="009D3C22"/>
    <w:rsid w:val="009E68B7"/>
    <w:rsid w:val="009E6CB2"/>
    <w:rsid w:val="009F6186"/>
    <w:rsid w:val="00A27B6E"/>
    <w:rsid w:val="00A34223"/>
    <w:rsid w:val="00A35F53"/>
    <w:rsid w:val="00AB1C69"/>
    <w:rsid w:val="00AB4CD6"/>
    <w:rsid w:val="00AD4ACF"/>
    <w:rsid w:val="00AF5AFC"/>
    <w:rsid w:val="00B10CA5"/>
    <w:rsid w:val="00B12015"/>
    <w:rsid w:val="00B27F7A"/>
    <w:rsid w:val="00B438AD"/>
    <w:rsid w:val="00BA1813"/>
    <w:rsid w:val="00BD1E01"/>
    <w:rsid w:val="00BF0A5C"/>
    <w:rsid w:val="00C008DC"/>
    <w:rsid w:val="00C00F1E"/>
    <w:rsid w:val="00C37D1D"/>
    <w:rsid w:val="00C445DE"/>
    <w:rsid w:val="00C53294"/>
    <w:rsid w:val="00C61942"/>
    <w:rsid w:val="00CA1B20"/>
    <w:rsid w:val="00CB2EEA"/>
    <w:rsid w:val="00CC4C2C"/>
    <w:rsid w:val="00CD29C9"/>
    <w:rsid w:val="00CD7EDE"/>
    <w:rsid w:val="00CF27C7"/>
    <w:rsid w:val="00D02A73"/>
    <w:rsid w:val="00D13625"/>
    <w:rsid w:val="00D214EE"/>
    <w:rsid w:val="00D30EC9"/>
    <w:rsid w:val="00D57AD4"/>
    <w:rsid w:val="00D90BEE"/>
    <w:rsid w:val="00DD64B0"/>
    <w:rsid w:val="00DD6D0E"/>
    <w:rsid w:val="00DF09FE"/>
    <w:rsid w:val="00E30F4C"/>
    <w:rsid w:val="00E77014"/>
    <w:rsid w:val="00E94CE6"/>
    <w:rsid w:val="00E951F8"/>
    <w:rsid w:val="00E96C34"/>
    <w:rsid w:val="00EB5F97"/>
    <w:rsid w:val="00EE3E71"/>
    <w:rsid w:val="00EE738D"/>
    <w:rsid w:val="00EF1C52"/>
    <w:rsid w:val="00F00C28"/>
    <w:rsid w:val="00F13318"/>
    <w:rsid w:val="00F238C0"/>
    <w:rsid w:val="00F324CC"/>
    <w:rsid w:val="00F35A4D"/>
    <w:rsid w:val="00F419A0"/>
    <w:rsid w:val="00F57CE2"/>
    <w:rsid w:val="00F70423"/>
    <w:rsid w:val="00F779A8"/>
    <w:rsid w:val="00F9338F"/>
    <w:rsid w:val="00FB1C9C"/>
    <w:rsid w:val="00FB7A25"/>
    <w:rsid w:val="00FD6F8C"/>
    <w:rsid w:val="02D01B42"/>
    <w:rsid w:val="0518BD10"/>
    <w:rsid w:val="088E00AC"/>
    <w:rsid w:val="08CDD6B0"/>
    <w:rsid w:val="0AA60120"/>
    <w:rsid w:val="10103BF6"/>
    <w:rsid w:val="11E3BDB5"/>
    <w:rsid w:val="1713198A"/>
    <w:rsid w:val="1BD0A016"/>
    <w:rsid w:val="20710D58"/>
    <w:rsid w:val="27E4C918"/>
    <w:rsid w:val="2E0906C0"/>
    <w:rsid w:val="36E6ADDA"/>
    <w:rsid w:val="37AD46E2"/>
    <w:rsid w:val="3E02D439"/>
    <w:rsid w:val="3F58BC9D"/>
    <w:rsid w:val="3FB8D06F"/>
    <w:rsid w:val="42B7AB20"/>
    <w:rsid w:val="4C5DACB7"/>
    <w:rsid w:val="4F7A8622"/>
    <w:rsid w:val="4F7B2A34"/>
    <w:rsid w:val="502D55F9"/>
    <w:rsid w:val="537B0A6C"/>
    <w:rsid w:val="56906FB1"/>
    <w:rsid w:val="60AC4AC6"/>
    <w:rsid w:val="60C06917"/>
    <w:rsid w:val="60C2762F"/>
    <w:rsid w:val="60D847C0"/>
    <w:rsid w:val="61367554"/>
    <w:rsid w:val="62A98824"/>
    <w:rsid w:val="6816DB3E"/>
    <w:rsid w:val="6C0149C5"/>
    <w:rsid w:val="7392B827"/>
    <w:rsid w:val="77827A66"/>
    <w:rsid w:val="7BBFF3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5D32F"/>
  <w15:chartTrackingRefBased/>
  <w15:docId w15:val="{71BE909B-695A-544E-94F4-F56A9448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E3A"/>
    <w:pPr>
      <w:spacing w:line="480" w:lineRule="auto"/>
    </w:pPr>
    <w:rPr>
      <w:rFonts w:ascii="Times New Roman" w:hAnsi="Times New Roman"/>
      <w:szCs w:val="22"/>
    </w:rPr>
  </w:style>
  <w:style w:type="paragraph" w:styleId="Heading1">
    <w:name w:val="heading 1"/>
    <w:basedOn w:val="Normal"/>
    <w:next w:val="Normal"/>
    <w:link w:val="Heading1Char"/>
    <w:uiPriority w:val="9"/>
    <w:qFormat/>
    <w:rsid w:val="003D5E3A"/>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D5E3A"/>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5E3A"/>
    <w:pPr>
      <w:keepNext/>
      <w:keepLines/>
      <w:spacing w:before="160" w:after="80" w:line="240"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5E3A"/>
    <w:pPr>
      <w:keepNext/>
      <w:keepLines/>
      <w:spacing w:before="80" w:after="40" w:line="240" w:lineRule="auto"/>
      <w:outlineLvl w:val="3"/>
    </w:pPr>
    <w:rPr>
      <w:rFonts w:asciiTheme="minorHAnsi" w:eastAsiaTheme="majorEastAsia" w:hAnsiTheme="minorHAnsi" w:cstheme="majorBidi"/>
      <w:i/>
      <w:iCs/>
      <w:color w:val="0F4761" w:themeColor="accent1" w:themeShade="BF"/>
      <w:szCs w:val="24"/>
    </w:rPr>
  </w:style>
  <w:style w:type="paragraph" w:styleId="Heading5">
    <w:name w:val="heading 5"/>
    <w:basedOn w:val="Normal"/>
    <w:next w:val="Normal"/>
    <w:link w:val="Heading5Char"/>
    <w:uiPriority w:val="9"/>
    <w:semiHidden/>
    <w:unhideWhenUsed/>
    <w:qFormat/>
    <w:rsid w:val="003D5E3A"/>
    <w:pPr>
      <w:keepNext/>
      <w:keepLines/>
      <w:spacing w:before="80" w:after="40" w:line="240" w:lineRule="auto"/>
      <w:outlineLvl w:val="4"/>
    </w:pPr>
    <w:rPr>
      <w:rFonts w:asciiTheme="minorHAnsi" w:eastAsiaTheme="majorEastAsia" w:hAnsiTheme="minorHAnsi" w:cstheme="majorBidi"/>
      <w:color w:val="0F4761" w:themeColor="accent1" w:themeShade="BF"/>
      <w:szCs w:val="24"/>
    </w:rPr>
  </w:style>
  <w:style w:type="paragraph" w:styleId="Heading6">
    <w:name w:val="heading 6"/>
    <w:basedOn w:val="Normal"/>
    <w:next w:val="Normal"/>
    <w:link w:val="Heading6Char"/>
    <w:uiPriority w:val="9"/>
    <w:semiHidden/>
    <w:unhideWhenUsed/>
    <w:qFormat/>
    <w:rsid w:val="003D5E3A"/>
    <w:pPr>
      <w:keepNext/>
      <w:keepLines/>
      <w:spacing w:before="40" w:line="240" w:lineRule="auto"/>
      <w:outlineLvl w:val="5"/>
    </w:pPr>
    <w:rPr>
      <w:rFonts w:asciiTheme="minorHAnsi" w:eastAsiaTheme="majorEastAsia" w:hAnsiTheme="minorHAnsi" w:cstheme="majorBidi"/>
      <w:i/>
      <w:iCs/>
      <w:color w:val="595959" w:themeColor="text1" w:themeTint="A6"/>
      <w:szCs w:val="24"/>
    </w:rPr>
  </w:style>
  <w:style w:type="paragraph" w:styleId="Heading7">
    <w:name w:val="heading 7"/>
    <w:basedOn w:val="Normal"/>
    <w:next w:val="Normal"/>
    <w:link w:val="Heading7Char"/>
    <w:uiPriority w:val="9"/>
    <w:semiHidden/>
    <w:unhideWhenUsed/>
    <w:qFormat/>
    <w:rsid w:val="003D5E3A"/>
    <w:pPr>
      <w:keepNext/>
      <w:keepLines/>
      <w:spacing w:before="40" w:line="240" w:lineRule="auto"/>
      <w:outlineLvl w:val="6"/>
    </w:pPr>
    <w:rPr>
      <w:rFonts w:asciiTheme="minorHAnsi" w:eastAsiaTheme="majorEastAsia" w:hAnsiTheme="minorHAnsi" w:cstheme="majorBidi"/>
      <w:color w:val="595959" w:themeColor="text1" w:themeTint="A6"/>
      <w:szCs w:val="24"/>
    </w:rPr>
  </w:style>
  <w:style w:type="paragraph" w:styleId="Heading8">
    <w:name w:val="heading 8"/>
    <w:basedOn w:val="Normal"/>
    <w:next w:val="Normal"/>
    <w:link w:val="Heading8Char"/>
    <w:uiPriority w:val="9"/>
    <w:semiHidden/>
    <w:unhideWhenUsed/>
    <w:qFormat/>
    <w:rsid w:val="003D5E3A"/>
    <w:pPr>
      <w:keepNext/>
      <w:keepLines/>
      <w:spacing w:line="240" w:lineRule="auto"/>
      <w:outlineLvl w:val="7"/>
    </w:pPr>
    <w:rPr>
      <w:rFonts w:asciiTheme="minorHAnsi" w:eastAsiaTheme="majorEastAsia" w:hAnsiTheme="minorHAnsi" w:cstheme="majorBidi"/>
      <w:i/>
      <w:iCs/>
      <w:color w:val="272727" w:themeColor="text1" w:themeTint="D8"/>
      <w:szCs w:val="24"/>
    </w:rPr>
  </w:style>
  <w:style w:type="paragraph" w:styleId="Heading9">
    <w:name w:val="heading 9"/>
    <w:basedOn w:val="Normal"/>
    <w:next w:val="Normal"/>
    <w:link w:val="Heading9Char"/>
    <w:uiPriority w:val="9"/>
    <w:semiHidden/>
    <w:unhideWhenUsed/>
    <w:qFormat/>
    <w:rsid w:val="003D5E3A"/>
    <w:pPr>
      <w:keepNext/>
      <w:keepLines/>
      <w:spacing w:line="240" w:lineRule="auto"/>
      <w:outlineLvl w:val="8"/>
    </w:pPr>
    <w:rPr>
      <w:rFonts w:asciiTheme="minorHAnsi" w:eastAsiaTheme="majorEastAsia" w:hAnsiTheme="minorHAnsi" w:cstheme="majorBidi"/>
      <w:color w:val="272727" w:themeColor="text1" w:themeTint="D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5E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D5E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5E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5E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5E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5E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5E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5E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5E3A"/>
    <w:rPr>
      <w:rFonts w:eastAsiaTheme="majorEastAsia" w:cstheme="majorBidi"/>
      <w:color w:val="272727" w:themeColor="text1" w:themeTint="D8"/>
    </w:rPr>
  </w:style>
  <w:style w:type="paragraph" w:styleId="Title">
    <w:name w:val="Title"/>
    <w:basedOn w:val="Normal"/>
    <w:next w:val="Normal"/>
    <w:link w:val="TitleChar"/>
    <w:uiPriority w:val="10"/>
    <w:qFormat/>
    <w:rsid w:val="003D5E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5E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5E3A"/>
    <w:pPr>
      <w:numPr>
        <w:ilvl w:val="1"/>
      </w:numPr>
      <w:spacing w:after="160" w:line="240"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5E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5E3A"/>
    <w:pPr>
      <w:spacing w:before="160" w:after="160" w:line="240" w:lineRule="auto"/>
      <w:jc w:val="center"/>
    </w:pPr>
    <w:rPr>
      <w:rFonts w:asciiTheme="minorHAnsi" w:hAnsiTheme="minorHAnsi"/>
      <w:i/>
      <w:iCs/>
      <w:color w:val="404040" w:themeColor="text1" w:themeTint="BF"/>
      <w:szCs w:val="24"/>
    </w:rPr>
  </w:style>
  <w:style w:type="character" w:customStyle="1" w:styleId="QuoteChar">
    <w:name w:val="Quote Char"/>
    <w:basedOn w:val="DefaultParagraphFont"/>
    <w:link w:val="Quote"/>
    <w:uiPriority w:val="29"/>
    <w:rsid w:val="003D5E3A"/>
    <w:rPr>
      <w:i/>
      <w:iCs/>
      <w:color w:val="404040" w:themeColor="text1" w:themeTint="BF"/>
    </w:rPr>
  </w:style>
  <w:style w:type="paragraph" w:styleId="ListParagraph">
    <w:name w:val="List Paragraph"/>
    <w:basedOn w:val="Normal"/>
    <w:uiPriority w:val="34"/>
    <w:qFormat/>
    <w:rsid w:val="003D5E3A"/>
    <w:pPr>
      <w:spacing w:line="240" w:lineRule="auto"/>
      <w:ind w:left="720"/>
      <w:contextualSpacing/>
    </w:pPr>
    <w:rPr>
      <w:rFonts w:asciiTheme="minorHAnsi" w:hAnsiTheme="minorHAnsi"/>
      <w:szCs w:val="24"/>
    </w:rPr>
  </w:style>
  <w:style w:type="character" w:styleId="IntenseEmphasis">
    <w:name w:val="Intense Emphasis"/>
    <w:basedOn w:val="DefaultParagraphFont"/>
    <w:uiPriority w:val="21"/>
    <w:qFormat/>
    <w:rsid w:val="003D5E3A"/>
    <w:rPr>
      <w:i/>
      <w:iCs/>
      <w:color w:val="0F4761" w:themeColor="accent1" w:themeShade="BF"/>
    </w:rPr>
  </w:style>
  <w:style w:type="paragraph" w:styleId="IntenseQuote">
    <w:name w:val="Intense Quote"/>
    <w:basedOn w:val="Normal"/>
    <w:next w:val="Normal"/>
    <w:link w:val="IntenseQuoteChar"/>
    <w:uiPriority w:val="30"/>
    <w:qFormat/>
    <w:rsid w:val="003D5E3A"/>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hAnsiTheme="minorHAnsi"/>
      <w:i/>
      <w:iCs/>
      <w:color w:val="0F4761" w:themeColor="accent1" w:themeShade="BF"/>
      <w:szCs w:val="24"/>
    </w:rPr>
  </w:style>
  <w:style w:type="character" w:customStyle="1" w:styleId="IntenseQuoteChar">
    <w:name w:val="Intense Quote Char"/>
    <w:basedOn w:val="DefaultParagraphFont"/>
    <w:link w:val="IntenseQuote"/>
    <w:uiPriority w:val="30"/>
    <w:rsid w:val="003D5E3A"/>
    <w:rPr>
      <w:i/>
      <w:iCs/>
      <w:color w:val="0F4761" w:themeColor="accent1" w:themeShade="BF"/>
    </w:rPr>
  </w:style>
  <w:style w:type="character" w:styleId="IntenseReference">
    <w:name w:val="Intense Reference"/>
    <w:basedOn w:val="DefaultParagraphFont"/>
    <w:uiPriority w:val="32"/>
    <w:qFormat/>
    <w:rsid w:val="003D5E3A"/>
    <w:rPr>
      <w:b/>
      <w:bCs/>
      <w:smallCaps/>
      <w:color w:val="0F4761" w:themeColor="accent1" w:themeShade="BF"/>
      <w:spacing w:val="5"/>
    </w:rPr>
  </w:style>
  <w:style w:type="character" w:customStyle="1" w:styleId="normaltextrun">
    <w:name w:val="normaltextrun"/>
    <w:basedOn w:val="DefaultParagraphFont"/>
    <w:rsid w:val="003D5E3A"/>
  </w:style>
  <w:style w:type="paragraph" w:styleId="CommentText">
    <w:name w:val="annotation text"/>
    <w:basedOn w:val="Normal"/>
    <w:link w:val="CommentTextChar"/>
    <w:uiPriority w:val="99"/>
    <w:unhideWhenUsed/>
    <w:rsid w:val="003D5E3A"/>
    <w:pPr>
      <w:spacing w:line="240" w:lineRule="auto"/>
    </w:pPr>
    <w:rPr>
      <w:sz w:val="20"/>
      <w:szCs w:val="20"/>
    </w:rPr>
  </w:style>
  <w:style w:type="character" w:customStyle="1" w:styleId="CommentTextChar">
    <w:name w:val="Comment Text Char"/>
    <w:basedOn w:val="DefaultParagraphFont"/>
    <w:link w:val="CommentText"/>
    <w:uiPriority w:val="99"/>
    <w:rsid w:val="003D5E3A"/>
    <w:rPr>
      <w:rFonts w:ascii="Times New Roman" w:hAnsi="Times New Roman"/>
      <w:sz w:val="20"/>
      <w:szCs w:val="20"/>
    </w:rPr>
  </w:style>
  <w:style w:type="character" w:styleId="CommentReference">
    <w:name w:val="annotation reference"/>
    <w:basedOn w:val="DefaultParagraphFont"/>
    <w:uiPriority w:val="99"/>
    <w:semiHidden/>
    <w:unhideWhenUsed/>
    <w:rsid w:val="003D5E3A"/>
    <w:rPr>
      <w:sz w:val="16"/>
      <w:szCs w:val="16"/>
    </w:rPr>
  </w:style>
  <w:style w:type="paragraph" w:styleId="Header">
    <w:name w:val="header"/>
    <w:basedOn w:val="Normal"/>
    <w:link w:val="HeaderChar"/>
    <w:uiPriority w:val="99"/>
    <w:unhideWhenUsed/>
    <w:rsid w:val="003D5E3A"/>
    <w:pPr>
      <w:tabs>
        <w:tab w:val="center" w:pos="4513"/>
        <w:tab w:val="right" w:pos="9026"/>
      </w:tabs>
      <w:spacing w:line="240" w:lineRule="auto"/>
    </w:pPr>
  </w:style>
  <w:style w:type="character" w:customStyle="1" w:styleId="HeaderChar">
    <w:name w:val="Header Char"/>
    <w:basedOn w:val="DefaultParagraphFont"/>
    <w:link w:val="Header"/>
    <w:uiPriority w:val="99"/>
    <w:rsid w:val="003D5E3A"/>
    <w:rPr>
      <w:rFonts w:ascii="Times New Roman" w:hAnsi="Times New Roman"/>
      <w:szCs w:val="22"/>
    </w:rPr>
  </w:style>
  <w:style w:type="paragraph" w:styleId="Footer">
    <w:name w:val="footer"/>
    <w:basedOn w:val="Normal"/>
    <w:link w:val="FooterChar"/>
    <w:uiPriority w:val="99"/>
    <w:unhideWhenUsed/>
    <w:rsid w:val="003D5E3A"/>
    <w:pPr>
      <w:tabs>
        <w:tab w:val="center" w:pos="4513"/>
        <w:tab w:val="right" w:pos="9026"/>
      </w:tabs>
      <w:spacing w:line="240" w:lineRule="auto"/>
    </w:pPr>
  </w:style>
  <w:style w:type="character" w:customStyle="1" w:styleId="FooterChar">
    <w:name w:val="Footer Char"/>
    <w:basedOn w:val="DefaultParagraphFont"/>
    <w:link w:val="Footer"/>
    <w:uiPriority w:val="99"/>
    <w:rsid w:val="003D5E3A"/>
    <w:rPr>
      <w:rFonts w:ascii="Times New Roman" w:hAnsi="Times New Roman"/>
      <w:szCs w:val="22"/>
    </w:rPr>
  </w:style>
  <w:style w:type="paragraph" w:styleId="Revision">
    <w:name w:val="Revision"/>
    <w:hidden/>
    <w:uiPriority w:val="99"/>
    <w:semiHidden/>
    <w:rsid w:val="00457645"/>
    <w:rPr>
      <w:rFonts w:ascii="Times New Roman" w:hAnsi="Times New Roman"/>
      <w:szCs w:val="22"/>
    </w:rPr>
  </w:style>
  <w:style w:type="paragraph" w:styleId="CommentSubject">
    <w:name w:val="annotation subject"/>
    <w:basedOn w:val="CommentText"/>
    <w:next w:val="CommentText"/>
    <w:link w:val="CommentSubjectChar"/>
    <w:uiPriority w:val="99"/>
    <w:semiHidden/>
    <w:unhideWhenUsed/>
    <w:rsid w:val="00EB5F97"/>
    <w:rPr>
      <w:b/>
      <w:bCs/>
    </w:rPr>
  </w:style>
  <w:style w:type="character" w:customStyle="1" w:styleId="CommentSubjectChar">
    <w:name w:val="Comment Subject Char"/>
    <w:basedOn w:val="CommentTextChar"/>
    <w:link w:val="CommentSubject"/>
    <w:uiPriority w:val="99"/>
    <w:semiHidden/>
    <w:rsid w:val="00EB5F97"/>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C3551CB427ACB4187AC366709673891" ma:contentTypeVersion="4" ma:contentTypeDescription="Create a new document." ma:contentTypeScope="" ma:versionID="6133c32a20488c9ab0d40142273cd1a2">
  <xsd:schema xmlns:xsd="http://www.w3.org/2001/XMLSchema" xmlns:xs="http://www.w3.org/2001/XMLSchema" xmlns:p="http://schemas.microsoft.com/office/2006/metadata/properties" xmlns:ns2="f5a47d6c-d86a-46e8-9c58-7cfeb8c924ff" targetNamespace="http://schemas.microsoft.com/office/2006/metadata/properties" ma:root="true" ma:fieldsID="cac05629473d55236c9a77201d49f2f2" ns2:_="">
    <xsd:import namespace="f5a47d6c-d86a-46e8-9c58-7cfeb8c924f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a47d6c-d86a-46e8-9c58-7cfeb8c924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C36208-30C7-4B20-AB2A-AF71BAAFF1A4}">
  <ds:schemaRefs>
    <ds:schemaRef ds:uri="http://schemas.microsoft.com/sharepoint/v3/contenttype/forms"/>
  </ds:schemaRefs>
</ds:datastoreItem>
</file>

<file path=customXml/itemProps2.xml><?xml version="1.0" encoding="utf-8"?>
<ds:datastoreItem xmlns:ds="http://schemas.openxmlformats.org/officeDocument/2006/customXml" ds:itemID="{23A20B25-7CAE-4384-84D0-3E984F25B34D}">
  <ds:schemaRefs>
    <ds:schemaRef ds:uri="http://purl.org/dc/dcmitype/"/>
    <ds:schemaRef ds:uri="http://www.w3.org/XML/1998/namespace"/>
    <ds:schemaRef ds:uri="http://purl.org/dc/elements/1.1/"/>
    <ds:schemaRef ds:uri="http://schemas.microsoft.com/office/2006/documentManagement/types"/>
    <ds:schemaRef ds:uri="http://schemas.microsoft.com/office/infopath/2007/PartnerControls"/>
    <ds:schemaRef ds:uri="f5a47d6c-d86a-46e8-9c58-7cfeb8c924ff"/>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44472146-108F-4F6C-B913-BF69278D60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a47d6c-d86a-46e8-9c58-7cfeb8c924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19</TotalTime>
  <Pages>3</Pages>
  <Words>908</Words>
  <Characters>5176</Characters>
  <Application>Microsoft Office Word</Application>
  <DocSecurity>0</DocSecurity>
  <Lines>43</Lines>
  <Paragraphs>12</Paragraphs>
  <ScaleCrop>false</ScaleCrop>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Viktoria Erlacher-Downing</dc:creator>
  <cp:keywords/>
  <dc:description/>
  <cp:lastModifiedBy>Mezes, Barbara</cp:lastModifiedBy>
  <cp:revision>3</cp:revision>
  <dcterms:created xsi:type="dcterms:W3CDTF">2026-01-09T14:08:00Z</dcterms:created>
  <dcterms:modified xsi:type="dcterms:W3CDTF">2026-01-09T14:22:00Z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0x010100FC3551CB427ACB4187AC366709673891</vt:lpwstr>
  </property>
</Properties>
</file>